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F1" w:rsidRDefault="002F79F1" w:rsidP="002F79F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F46CF20C57A4851AFD2CB4224DE248B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rabbi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chabad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shekelsubversky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&lt;js3208505@gmail.com&gt;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currency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restictions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on the use of cash, bill 2019</w:t>
      </w:r>
    </w:p>
    <w:p w:rsidR="002F79F1" w:rsidRDefault="002F79F1" w:rsidP="002F79F1"/>
    <w:p w:rsidR="002F79F1" w:rsidRDefault="002F79F1" w:rsidP="002F79F1">
      <w:r>
        <w:t xml:space="preserve">Most money laundering and tax evasion is carried out by banks, corporations and politicians. This is an attack on the public. </w:t>
      </w:r>
      <w:proofErr w:type="gramStart"/>
      <w:r>
        <w:t>this</w:t>
      </w:r>
      <w:proofErr w:type="gramEnd"/>
      <w:r>
        <w:t xml:space="preserve"> is treason. Think carefully</w:t>
      </w:r>
      <w:bookmarkEnd w:id="1"/>
    </w:p>
    <w:p w:rsidR="00736152" w:rsidRPr="002F79F1" w:rsidRDefault="00736152" w:rsidP="002F79F1"/>
    <w:sectPr w:rsidR="00736152" w:rsidRPr="002F79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2019-09-30T03:43:00Z</dcterms:created>
  <dcterms:modified xsi:type="dcterms:W3CDTF">2019-09-30T03:43:00Z</dcterms:modified>
</cp:coreProperties>
</file>